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6C66B" w14:textId="46C661FA" w:rsidR="00F226DD" w:rsidRPr="00651098" w:rsidRDefault="00A04A04">
      <w:pPr>
        <w:pStyle w:val="Standard"/>
        <w:rPr>
          <w:rFonts w:ascii="Varela Round" w:hAnsi="Varela Round" w:cs="Varela Round"/>
        </w:rPr>
      </w:pPr>
      <w:r w:rsidRPr="00651098">
        <w:rPr>
          <w:rFonts w:ascii="Varela Round" w:hAnsi="Varela Round" w:cs="Varela Round" w:hint="cs"/>
        </w:rPr>
        <w:t>Dear Parents and Students,</w:t>
      </w:r>
    </w:p>
    <w:p w14:paraId="4696C66C" w14:textId="64616E83" w:rsidR="00F226DD" w:rsidRPr="00651098" w:rsidRDefault="00A04A04">
      <w:pPr>
        <w:pStyle w:val="Standard"/>
        <w:rPr>
          <w:rFonts w:ascii="Varela Round" w:hAnsi="Varela Round" w:cs="Varela Round"/>
        </w:rPr>
      </w:pPr>
      <w:r w:rsidRPr="00651098">
        <w:rPr>
          <w:rFonts w:ascii="Varela Round" w:hAnsi="Varela Round" w:cs="Varela Round" w:hint="cs"/>
        </w:rPr>
        <w:t>May is Celiac Awareness Month</w:t>
      </w:r>
      <w:r w:rsidR="00985EB7">
        <w:rPr>
          <w:rFonts w:ascii="Varela Round" w:hAnsi="Varela Round" w:cs="Varela Round"/>
        </w:rPr>
        <w:t>. The</w:t>
      </w:r>
      <w:r w:rsidRPr="00651098">
        <w:rPr>
          <w:rFonts w:ascii="Varela Round" w:hAnsi="Varela Round" w:cs="Varela Round" w:hint="cs"/>
        </w:rPr>
        <w:t xml:space="preserve"> disease affects </w:t>
      </w:r>
      <w:r w:rsidR="00985EB7">
        <w:rPr>
          <w:rFonts w:ascii="Varela Round" w:hAnsi="Varela Round" w:cs="Varela Round"/>
        </w:rPr>
        <w:t xml:space="preserve">one in a hundred people, </w:t>
      </w:r>
      <w:r w:rsidRPr="00651098">
        <w:rPr>
          <w:rFonts w:ascii="Varela Round" w:hAnsi="Varela Round" w:cs="Varela Round" w:hint="cs"/>
        </w:rPr>
        <w:t>millions worldwide, including some of you</w:t>
      </w:r>
      <w:r w:rsidR="00985EB7">
        <w:rPr>
          <w:rFonts w:ascii="Varela Round" w:hAnsi="Varela Round" w:cs="Varela Round"/>
        </w:rPr>
        <w:t>,</w:t>
      </w:r>
      <w:r w:rsidRPr="00651098">
        <w:rPr>
          <w:rFonts w:ascii="Varela Round" w:hAnsi="Varela Round" w:cs="Varela Round" w:hint="cs"/>
        </w:rPr>
        <w:t xml:space="preserve"> your friends or family members. Celiac disease is an autoimmune disorder that affects the small intestine.</w:t>
      </w:r>
    </w:p>
    <w:p w14:paraId="4696C66D" w14:textId="6F56A2BC" w:rsidR="00F226DD" w:rsidRPr="00651098" w:rsidRDefault="00A04A04">
      <w:pPr>
        <w:pStyle w:val="Standard"/>
        <w:rPr>
          <w:rFonts w:ascii="Varela Round" w:hAnsi="Varela Round" w:cs="Varela Round"/>
        </w:rPr>
      </w:pPr>
      <w:r w:rsidRPr="00651098">
        <w:rPr>
          <w:rFonts w:ascii="Varela Round" w:hAnsi="Varela Round" w:cs="Varela Round" w:hint="cs"/>
        </w:rPr>
        <w:t>People with celiac disease are unable to eat gluten, a protein found in wheat, barley, and rye. When they consume gluten, their body's immune system attacks</w:t>
      </w:r>
      <w:r w:rsidR="00B10A7A">
        <w:rPr>
          <w:rFonts w:ascii="Varela Round" w:hAnsi="Varela Round" w:cs="Varela Round"/>
        </w:rPr>
        <w:t xml:space="preserve"> and damages</w:t>
      </w:r>
      <w:r w:rsidRPr="00651098">
        <w:rPr>
          <w:rFonts w:ascii="Varela Round" w:hAnsi="Varela Round" w:cs="Varela Round" w:hint="cs"/>
        </w:rPr>
        <w:t xml:space="preserve"> the lining of the small intestine, </w:t>
      </w:r>
      <w:r w:rsidR="00AD1917">
        <w:rPr>
          <w:rFonts w:ascii="Varela Round" w:hAnsi="Varela Round" w:cs="Varela Round"/>
        </w:rPr>
        <w:t xml:space="preserve">stopping people absorbing nutrients. </w:t>
      </w:r>
      <w:r w:rsidR="00B10A7A">
        <w:rPr>
          <w:rFonts w:ascii="Varela Round" w:hAnsi="Varela Round" w:cs="Varela Round"/>
        </w:rPr>
        <w:t xml:space="preserve">This can </w:t>
      </w:r>
      <w:r w:rsidRPr="00651098">
        <w:rPr>
          <w:rFonts w:ascii="Varela Round" w:hAnsi="Varela Round" w:cs="Varela Round" w:hint="cs"/>
        </w:rPr>
        <w:t xml:space="preserve">lead to a range of </w:t>
      </w:r>
      <w:r w:rsidR="00B10A7A">
        <w:rPr>
          <w:rFonts w:ascii="Varela Round" w:hAnsi="Varela Round" w:cs="Varela Round"/>
        </w:rPr>
        <w:t xml:space="preserve">severe </w:t>
      </w:r>
      <w:r w:rsidRPr="00651098">
        <w:rPr>
          <w:rFonts w:ascii="Varela Round" w:hAnsi="Varela Round" w:cs="Varela Round" w:hint="cs"/>
        </w:rPr>
        <w:t xml:space="preserve">symptoms, </w:t>
      </w:r>
      <w:r w:rsidR="0024293F">
        <w:rPr>
          <w:rFonts w:ascii="Varela Round" w:hAnsi="Varela Round" w:cs="Varela Round"/>
        </w:rPr>
        <w:t xml:space="preserve">including </w:t>
      </w:r>
      <w:r w:rsidR="00E934EC">
        <w:rPr>
          <w:rFonts w:ascii="Varela Round" w:hAnsi="Varela Round" w:cs="Varela Round"/>
        </w:rPr>
        <w:t>malnutrition and consequent illnesses</w:t>
      </w:r>
      <w:r w:rsidR="00DF2713">
        <w:rPr>
          <w:rFonts w:ascii="Varela Round" w:hAnsi="Varela Round" w:cs="Varela Round"/>
        </w:rPr>
        <w:t>. Left untreated</w:t>
      </w:r>
      <w:r w:rsidR="003B05E8">
        <w:rPr>
          <w:rFonts w:ascii="Varela Round" w:hAnsi="Varela Round" w:cs="Varela Round"/>
        </w:rPr>
        <w:t>,</w:t>
      </w:r>
      <w:r w:rsidR="00DF2713">
        <w:rPr>
          <w:rFonts w:ascii="Varela Round" w:hAnsi="Varela Round" w:cs="Varela Round"/>
        </w:rPr>
        <w:t xml:space="preserve"> chronic conditions develop, including some cancers. </w:t>
      </w:r>
      <w:r w:rsidR="00E934EC">
        <w:rPr>
          <w:rFonts w:ascii="Varela Round" w:hAnsi="Varela Round" w:cs="Varela Round"/>
        </w:rPr>
        <w:t xml:space="preserve"> </w:t>
      </w:r>
    </w:p>
    <w:p w14:paraId="4696C66E" w14:textId="48832D77" w:rsidR="00F226DD" w:rsidRPr="00651098" w:rsidRDefault="00A04A04">
      <w:pPr>
        <w:pStyle w:val="Standard"/>
        <w:rPr>
          <w:rFonts w:ascii="Varela Round" w:hAnsi="Varela Round" w:cs="Varela Round"/>
        </w:rPr>
      </w:pPr>
      <w:r w:rsidRPr="00651098">
        <w:rPr>
          <w:rFonts w:ascii="Varela Round" w:hAnsi="Varela Round" w:cs="Varela Round" w:hint="cs"/>
        </w:rPr>
        <w:t>If you or someone you know has celiac disease, it's important to understand that it's not a choice or a preference, bu</w:t>
      </w:r>
      <w:r w:rsidR="00D076BB">
        <w:rPr>
          <w:rFonts w:ascii="Varela Round" w:hAnsi="Varela Round" w:cs="Varela Round"/>
        </w:rPr>
        <w:t>t</w:t>
      </w:r>
      <w:r w:rsidRPr="00651098">
        <w:rPr>
          <w:rFonts w:ascii="Varela Round" w:hAnsi="Varela Round" w:cs="Varela Round" w:hint="cs"/>
        </w:rPr>
        <w:t xml:space="preserve"> a</w:t>
      </w:r>
      <w:r w:rsidR="00D076BB">
        <w:rPr>
          <w:rFonts w:ascii="Varela Round" w:hAnsi="Varela Round" w:cs="Varela Round"/>
        </w:rPr>
        <w:t>n absolute</w:t>
      </w:r>
      <w:r w:rsidRPr="00651098">
        <w:rPr>
          <w:rFonts w:ascii="Varela Round" w:hAnsi="Varela Round" w:cs="Varela Round" w:hint="cs"/>
        </w:rPr>
        <w:t xml:space="preserve"> medical necessity. There is no cure for celiac diseas</w:t>
      </w:r>
      <w:r w:rsidR="00D076BB">
        <w:rPr>
          <w:rFonts w:ascii="Varela Round" w:hAnsi="Varela Round" w:cs="Varela Round"/>
        </w:rPr>
        <w:t xml:space="preserve">e. </w:t>
      </w:r>
      <w:r w:rsidR="001A06AB">
        <w:rPr>
          <w:rFonts w:ascii="Varela Round" w:hAnsi="Varela Round" w:cs="Varela Round"/>
        </w:rPr>
        <w:t xml:space="preserve">Food is medicine. </w:t>
      </w:r>
      <w:r w:rsidR="00D076BB">
        <w:rPr>
          <w:rFonts w:ascii="Varela Round" w:hAnsi="Varela Round" w:cs="Varela Round"/>
        </w:rPr>
        <w:t>T</w:t>
      </w:r>
      <w:r w:rsidRPr="00651098">
        <w:rPr>
          <w:rFonts w:ascii="Varela Round" w:hAnsi="Varela Round" w:cs="Varela Round" w:hint="cs"/>
        </w:rPr>
        <w:t>he only treatment is a lifelong gluten-free diet.</w:t>
      </w:r>
    </w:p>
    <w:p w14:paraId="4696C66F" w14:textId="77777777" w:rsidR="00F226DD" w:rsidRPr="00651098" w:rsidRDefault="00A04A04">
      <w:pPr>
        <w:pStyle w:val="Standard"/>
        <w:rPr>
          <w:rFonts w:ascii="Varela Round" w:hAnsi="Varela Round" w:cs="Varela Round"/>
        </w:rPr>
      </w:pPr>
      <w:r w:rsidRPr="00651098">
        <w:rPr>
          <w:rFonts w:ascii="Varela Round" w:hAnsi="Varela Round" w:cs="Varela Round" w:hint="cs"/>
        </w:rPr>
        <w:t>Celiac disease can have over 200 symptoms but the main ones in children are:</w:t>
      </w:r>
    </w:p>
    <w:p w14:paraId="4696C670" w14:textId="77777777" w:rsidR="00F226DD" w:rsidRPr="00651098" w:rsidRDefault="00A04A04">
      <w:pPr>
        <w:pStyle w:val="ListParagraph"/>
        <w:numPr>
          <w:ilvl w:val="0"/>
          <w:numId w:val="3"/>
        </w:numPr>
        <w:rPr>
          <w:rFonts w:ascii="Varela Round" w:hAnsi="Varela Round" w:cs="Varela Round"/>
        </w:rPr>
      </w:pPr>
      <w:r w:rsidRPr="00651098">
        <w:rPr>
          <w:rFonts w:ascii="Varela Round" w:hAnsi="Varela Round" w:cs="Varela Round" w:hint="cs"/>
        </w:rPr>
        <w:t>Abdominal pain and or/cramps</w:t>
      </w:r>
    </w:p>
    <w:p w14:paraId="4696C671" w14:textId="77777777" w:rsidR="00F226DD" w:rsidRPr="00651098" w:rsidRDefault="00A04A04">
      <w:pPr>
        <w:pStyle w:val="ListParagraph"/>
        <w:numPr>
          <w:ilvl w:val="0"/>
          <w:numId w:val="2"/>
        </w:numPr>
        <w:rPr>
          <w:rFonts w:ascii="Varela Round" w:hAnsi="Varela Round" w:cs="Varela Round"/>
        </w:rPr>
      </w:pPr>
      <w:r w:rsidRPr="00651098">
        <w:rPr>
          <w:rFonts w:ascii="Varela Round" w:hAnsi="Varela Round" w:cs="Varela Round" w:hint="cs"/>
        </w:rPr>
        <w:t>Abdominal distension (bloating)</w:t>
      </w:r>
    </w:p>
    <w:p w14:paraId="4696C672" w14:textId="77777777" w:rsidR="00F226DD" w:rsidRPr="00651098" w:rsidRDefault="00A04A04">
      <w:pPr>
        <w:pStyle w:val="ListParagraph"/>
        <w:numPr>
          <w:ilvl w:val="0"/>
          <w:numId w:val="2"/>
        </w:numPr>
        <w:rPr>
          <w:rFonts w:ascii="Varela Round" w:hAnsi="Varela Round" w:cs="Varela Round"/>
        </w:rPr>
      </w:pPr>
      <w:r w:rsidRPr="00651098">
        <w:rPr>
          <w:rFonts w:ascii="Varela Round" w:hAnsi="Varela Round" w:cs="Varela Round" w:hint="cs"/>
        </w:rPr>
        <w:t>Diarrhea (loose stools)</w:t>
      </w:r>
    </w:p>
    <w:p w14:paraId="4696C673" w14:textId="77777777" w:rsidR="00F226DD" w:rsidRPr="00651098" w:rsidRDefault="00A04A04">
      <w:pPr>
        <w:pStyle w:val="ListParagraph"/>
        <w:numPr>
          <w:ilvl w:val="0"/>
          <w:numId w:val="2"/>
        </w:numPr>
        <w:rPr>
          <w:rFonts w:ascii="Varela Round" w:hAnsi="Varela Round" w:cs="Varela Round"/>
        </w:rPr>
      </w:pPr>
      <w:r w:rsidRPr="00651098">
        <w:rPr>
          <w:rFonts w:ascii="Varela Round" w:hAnsi="Varela Round" w:cs="Varela Round" w:hint="cs"/>
        </w:rPr>
        <w:t>Constipation (hard stools)</w:t>
      </w:r>
    </w:p>
    <w:p w14:paraId="4696C674" w14:textId="77777777" w:rsidR="00F226DD" w:rsidRPr="00651098" w:rsidRDefault="00A04A04">
      <w:pPr>
        <w:pStyle w:val="ListParagraph"/>
        <w:numPr>
          <w:ilvl w:val="0"/>
          <w:numId w:val="2"/>
        </w:numPr>
        <w:rPr>
          <w:rFonts w:ascii="Varela Round" w:hAnsi="Varela Round" w:cs="Varela Round"/>
        </w:rPr>
      </w:pPr>
      <w:r w:rsidRPr="00651098">
        <w:rPr>
          <w:rFonts w:ascii="Varela Round" w:hAnsi="Varela Round" w:cs="Varela Round" w:hint="cs"/>
        </w:rPr>
        <w:t>Nausea</w:t>
      </w:r>
    </w:p>
    <w:p w14:paraId="4696C675" w14:textId="77777777" w:rsidR="00F226DD" w:rsidRPr="00651098" w:rsidRDefault="00A04A04">
      <w:pPr>
        <w:pStyle w:val="ListParagraph"/>
        <w:numPr>
          <w:ilvl w:val="0"/>
          <w:numId w:val="2"/>
        </w:numPr>
        <w:rPr>
          <w:rFonts w:ascii="Varela Round" w:hAnsi="Varela Round" w:cs="Varela Round"/>
        </w:rPr>
      </w:pPr>
      <w:r w:rsidRPr="00651098">
        <w:rPr>
          <w:rFonts w:ascii="Varela Round" w:hAnsi="Varela Round" w:cs="Varela Round" w:hint="cs"/>
        </w:rPr>
        <w:t>Vomiting</w:t>
      </w:r>
    </w:p>
    <w:p w14:paraId="4696C676" w14:textId="32E724CA" w:rsidR="00F226DD" w:rsidRPr="00651098" w:rsidRDefault="00A04A04">
      <w:pPr>
        <w:pStyle w:val="ListParagraph"/>
        <w:numPr>
          <w:ilvl w:val="0"/>
          <w:numId w:val="2"/>
        </w:numPr>
        <w:rPr>
          <w:rFonts w:ascii="Varela Round" w:hAnsi="Varela Round" w:cs="Varela Round"/>
        </w:rPr>
      </w:pPr>
      <w:r w:rsidRPr="00651098">
        <w:rPr>
          <w:rFonts w:ascii="Varela Round" w:hAnsi="Varela Round" w:cs="Varela Round" w:hint="cs"/>
        </w:rPr>
        <w:t>Decreased appetite</w:t>
      </w:r>
    </w:p>
    <w:p w14:paraId="4696C677" w14:textId="77777777" w:rsidR="00F226DD" w:rsidRPr="00651098" w:rsidRDefault="00A04A04">
      <w:pPr>
        <w:pStyle w:val="ListParagraph"/>
        <w:numPr>
          <w:ilvl w:val="0"/>
          <w:numId w:val="2"/>
        </w:numPr>
        <w:rPr>
          <w:rFonts w:ascii="Varela Round" w:hAnsi="Varela Round" w:cs="Varela Round"/>
        </w:rPr>
      </w:pPr>
      <w:r w:rsidRPr="00651098">
        <w:rPr>
          <w:rFonts w:ascii="Varela Round" w:hAnsi="Varela Round" w:cs="Varela Round" w:hint="cs"/>
        </w:rPr>
        <w:t>Increased fatigue</w:t>
      </w:r>
    </w:p>
    <w:p w14:paraId="4696C678" w14:textId="77777777" w:rsidR="00F226DD" w:rsidRPr="00651098" w:rsidRDefault="00A04A04">
      <w:pPr>
        <w:pStyle w:val="ListParagraph"/>
        <w:numPr>
          <w:ilvl w:val="0"/>
          <w:numId w:val="2"/>
        </w:numPr>
        <w:rPr>
          <w:rFonts w:ascii="Varela Round" w:hAnsi="Varela Round" w:cs="Varela Round"/>
        </w:rPr>
      </w:pPr>
      <w:r w:rsidRPr="00651098">
        <w:rPr>
          <w:rFonts w:ascii="Varela Round" w:hAnsi="Varela Round" w:cs="Varela Round" w:hint="cs"/>
        </w:rPr>
        <w:t>Weight loss or poor weight gain</w:t>
      </w:r>
    </w:p>
    <w:p w14:paraId="4696C679" w14:textId="77777777" w:rsidR="00F226DD" w:rsidRPr="00651098" w:rsidRDefault="00A04A04">
      <w:pPr>
        <w:pStyle w:val="ListParagraph"/>
        <w:numPr>
          <w:ilvl w:val="0"/>
          <w:numId w:val="2"/>
        </w:numPr>
        <w:rPr>
          <w:rFonts w:ascii="Varela Round" w:hAnsi="Varela Round" w:cs="Varela Round"/>
        </w:rPr>
      </w:pPr>
      <w:r w:rsidRPr="00651098">
        <w:rPr>
          <w:rFonts w:ascii="Varela Round" w:hAnsi="Varela Round" w:cs="Varela Round" w:hint="cs"/>
        </w:rPr>
        <w:t>Short stature or poor growth</w:t>
      </w:r>
    </w:p>
    <w:p w14:paraId="4696C67A" w14:textId="77777777" w:rsidR="00F226DD" w:rsidRPr="00651098" w:rsidRDefault="00A04A04">
      <w:pPr>
        <w:pStyle w:val="ListParagraph"/>
        <w:numPr>
          <w:ilvl w:val="0"/>
          <w:numId w:val="2"/>
        </w:numPr>
        <w:rPr>
          <w:rFonts w:ascii="Varela Round" w:hAnsi="Varela Round" w:cs="Varela Round"/>
        </w:rPr>
      </w:pPr>
      <w:r w:rsidRPr="00651098">
        <w:rPr>
          <w:rFonts w:ascii="Varela Round" w:hAnsi="Varela Round" w:cs="Varela Round" w:hint="cs"/>
        </w:rPr>
        <w:t>Frequent mouth ulcers</w:t>
      </w:r>
    </w:p>
    <w:p w14:paraId="4696C67B" w14:textId="063FC0AD" w:rsidR="00F226DD" w:rsidRPr="00651098" w:rsidRDefault="00A04A04">
      <w:pPr>
        <w:pStyle w:val="Standard"/>
        <w:rPr>
          <w:rFonts w:ascii="Varela Round" w:hAnsi="Varela Round" w:cs="Varela Round"/>
        </w:rPr>
      </w:pPr>
      <w:r w:rsidRPr="00651098">
        <w:rPr>
          <w:rFonts w:ascii="Varela Round" w:hAnsi="Varela Round" w:cs="Varela Round" w:hint="cs"/>
        </w:rPr>
        <w:t xml:space="preserve">If you are concerned about celiac disease in your family, please visit </w:t>
      </w:r>
      <w:hyperlink r:id="rId10" w:history="1">
        <w:r w:rsidR="00163E8A" w:rsidRPr="00163E8A">
          <w:rPr>
            <w:rFonts w:ascii="Varela Round" w:hAnsi="Varela Round" w:cs="Varela Round"/>
            <w:u w:val="single"/>
          </w:rPr>
          <w:t>www.celiac.ca/celiac-disease-symptom-checklist/</w:t>
        </w:r>
      </w:hyperlink>
      <w:r w:rsidR="00163E8A" w:rsidRPr="00163E8A">
        <w:rPr>
          <w:rFonts w:ascii="Varela Round" w:hAnsi="Varela Round" w:cs="Varela Round"/>
        </w:rPr>
        <w:t xml:space="preserve"> </w:t>
      </w:r>
      <w:r w:rsidRPr="00651098">
        <w:rPr>
          <w:rFonts w:ascii="Varela Round" w:hAnsi="Varela Round" w:cs="Varela Round" w:hint="cs"/>
        </w:rPr>
        <w:t>to take the symptom checklist and learn more.</w:t>
      </w:r>
    </w:p>
    <w:p w14:paraId="4696C67C" w14:textId="56762948" w:rsidR="00F226DD" w:rsidRPr="00651098" w:rsidRDefault="00A04A04">
      <w:pPr>
        <w:pStyle w:val="Standard"/>
        <w:rPr>
          <w:rFonts w:ascii="Varela Round" w:hAnsi="Varela Round" w:cs="Varela Round"/>
        </w:rPr>
      </w:pPr>
      <w:r w:rsidRPr="00651098">
        <w:rPr>
          <w:rFonts w:ascii="Varela Round" w:hAnsi="Varela Round" w:cs="Varela Round" w:hint="cs"/>
        </w:rPr>
        <w:t xml:space="preserve">If you have any questions or concerns about celiac disease, please don't hesitate to talk to me or </w:t>
      </w:r>
      <w:r w:rsidR="008C564D">
        <w:rPr>
          <w:rFonts w:ascii="Varela Round" w:hAnsi="Varela Round" w:cs="Varela Round"/>
        </w:rPr>
        <w:t>a local</w:t>
      </w:r>
      <w:r w:rsidRPr="00651098">
        <w:rPr>
          <w:rFonts w:ascii="Varela Round" w:hAnsi="Varela Round" w:cs="Varela Round" w:hint="cs"/>
        </w:rPr>
        <w:t xml:space="preserve"> </w:t>
      </w:r>
      <w:r w:rsidR="008C564D">
        <w:rPr>
          <w:rFonts w:ascii="Varela Round" w:hAnsi="Varela Round" w:cs="Varela Round"/>
        </w:rPr>
        <w:t>medical practitioner</w:t>
      </w:r>
      <w:r w:rsidRPr="00651098">
        <w:rPr>
          <w:rFonts w:ascii="Varela Round" w:hAnsi="Varela Round" w:cs="Varela Round" w:hint="cs"/>
        </w:rPr>
        <w:t>. We're here to support you and ensure that everyone in our classroom feels respected and included.</w:t>
      </w:r>
    </w:p>
    <w:p w14:paraId="3EC516C8" w14:textId="0F497A66" w:rsidR="00C74B2A" w:rsidRDefault="00A04A04">
      <w:pPr>
        <w:pStyle w:val="Standard"/>
        <w:rPr>
          <w:rFonts w:ascii="Varela Round" w:hAnsi="Varela Round" w:cs="Varela Round"/>
        </w:rPr>
      </w:pPr>
      <w:r w:rsidRPr="00651098">
        <w:rPr>
          <w:rFonts w:ascii="Varela Round" w:hAnsi="Varela Round" w:cs="Varela Round" w:hint="cs"/>
        </w:rPr>
        <w:t>Thank you for taking the time to learn about celiac disease and how we can create a safe and welcoming environment for all students.</w:t>
      </w:r>
      <w:r w:rsidR="00D15EEC">
        <w:rPr>
          <w:rFonts w:ascii="Varela Round" w:hAnsi="Varela Round" w:cs="Varela Round"/>
        </w:rPr>
        <w:t xml:space="preserve"> For more info</w:t>
      </w:r>
      <w:r w:rsidR="008C564D">
        <w:rPr>
          <w:rFonts w:ascii="Varela Round" w:hAnsi="Varela Round" w:cs="Varela Round"/>
        </w:rPr>
        <w:t>:</w:t>
      </w:r>
      <w:r w:rsidR="00D15EEC">
        <w:rPr>
          <w:rFonts w:ascii="Varela Round" w:hAnsi="Varela Round" w:cs="Varela Round"/>
        </w:rPr>
        <w:t xml:space="preserve"> </w:t>
      </w:r>
      <w:r w:rsidR="00C74B2A">
        <w:rPr>
          <w:rFonts w:ascii="Varela Round" w:hAnsi="Varela Round" w:cs="Varela Round"/>
        </w:rPr>
        <w:t>www.celiac.ca/</w:t>
      </w:r>
      <w:r w:rsidR="00C74B2A" w:rsidRPr="00C74B2A">
        <w:rPr>
          <w:rFonts w:ascii="Varela Round" w:hAnsi="Varela Round" w:cs="Varela Round"/>
        </w:rPr>
        <w:t>living-gluten-free/children/</w:t>
      </w:r>
      <w:r w:rsidR="00C74B2A">
        <w:rPr>
          <w:rFonts w:ascii="Varela Round" w:hAnsi="Varela Round" w:cs="Varela Round"/>
        </w:rPr>
        <w:t xml:space="preserve"> </w:t>
      </w:r>
    </w:p>
    <w:p w14:paraId="4696C67E" w14:textId="2A07CF86" w:rsidR="00F226DD" w:rsidRPr="00651098" w:rsidRDefault="00A04A04">
      <w:pPr>
        <w:pStyle w:val="Standard"/>
        <w:rPr>
          <w:rFonts w:ascii="Varela Round" w:hAnsi="Varela Round" w:cs="Varela Round"/>
        </w:rPr>
      </w:pPr>
      <w:r w:rsidRPr="00651098">
        <w:rPr>
          <w:rFonts w:ascii="Varela Round" w:hAnsi="Varela Round" w:cs="Varela Round" w:hint="cs"/>
        </w:rPr>
        <w:t>Sincerely,</w:t>
      </w:r>
    </w:p>
    <w:p w14:paraId="4696C680" w14:textId="7AD50D3A" w:rsidR="00F226DD" w:rsidRPr="00651098" w:rsidRDefault="00A04A04">
      <w:pPr>
        <w:pStyle w:val="Standard"/>
        <w:rPr>
          <w:rFonts w:ascii="Varela Round" w:hAnsi="Varela Round" w:cs="Varela Round"/>
        </w:rPr>
      </w:pPr>
      <w:r w:rsidRPr="00651098">
        <w:rPr>
          <w:rFonts w:ascii="Varela Round" w:hAnsi="Varela Round" w:cs="Varela Round" w:hint="cs"/>
        </w:rPr>
        <w:t>[Your Name]</w:t>
      </w:r>
    </w:p>
    <w:sectPr w:rsidR="00F226DD" w:rsidRPr="00651098">
      <w:headerReference w:type="default" r:id="rId1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93628" w14:textId="77777777" w:rsidR="00CE00B2" w:rsidRDefault="00CE00B2">
      <w:r>
        <w:separator/>
      </w:r>
    </w:p>
  </w:endnote>
  <w:endnote w:type="continuationSeparator" w:id="0">
    <w:p w14:paraId="42B6B010" w14:textId="77777777" w:rsidR="00CE00B2" w:rsidRDefault="00CE0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">
    <w:altName w:val="Calibri"/>
    <w:charset w:val="00"/>
    <w:family w:val="auto"/>
    <w:pitch w:val="variable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Varela Round">
    <w:charset w:val="B1"/>
    <w:family w:val="auto"/>
    <w:pitch w:val="variable"/>
    <w:sig w:usb0="20000807" w:usb1="00000003" w:usb2="00000000" w:usb3="00000000" w:csb0="000001B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8D4A5" w14:textId="77777777" w:rsidR="00CE00B2" w:rsidRDefault="00CE00B2">
      <w:r>
        <w:rPr>
          <w:color w:val="000000"/>
        </w:rPr>
        <w:separator/>
      </w:r>
    </w:p>
  </w:footnote>
  <w:footnote w:type="continuationSeparator" w:id="0">
    <w:p w14:paraId="65CE75C3" w14:textId="77777777" w:rsidR="00CE00B2" w:rsidRDefault="00CE00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D946B" w14:textId="08834D38" w:rsidR="00EF3935" w:rsidRDefault="00315B69">
    <w:pPr>
      <w:pStyle w:val="Header"/>
    </w:pPr>
    <w:r>
      <w:t xml:space="preserve">                                  </w:t>
    </w:r>
    <w:r w:rsidR="00564E92">
      <w:t xml:space="preserve">             </w:t>
    </w:r>
    <w:r w:rsidR="00DF5863">
      <w:rPr>
        <w:noProof/>
      </w:rPr>
      <w:drawing>
        <wp:inline distT="0" distB="0" distL="0" distR="0" wp14:anchorId="348201DA" wp14:editId="1B5807D8">
          <wp:extent cx="3457575" cy="1151672"/>
          <wp:effectExtent l="0" t="0" r="0" b="0"/>
          <wp:docPr id="1040490538" name="Picture 2" descr="A group of logos with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0490538" name="Picture 2" descr="A group of logos with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74601" cy="11573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36F7EB1" w14:textId="77777777" w:rsidR="00EF3935" w:rsidRDefault="00EF39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4632B8"/>
    <w:multiLevelType w:val="multilevel"/>
    <w:tmpl w:val="190A1154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1" w15:restartNumberingAfterBreak="0">
    <w:nsid w:val="66325E11"/>
    <w:multiLevelType w:val="multilevel"/>
    <w:tmpl w:val="F6884B10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455413399">
    <w:abstractNumId w:val="0"/>
  </w:num>
  <w:num w:numId="2" w16cid:durableId="160242960">
    <w:abstractNumId w:val="1"/>
  </w:num>
  <w:num w:numId="3" w16cid:durableId="10394770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6DD"/>
    <w:rsid w:val="00163E8A"/>
    <w:rsid w:val="001A06AB"/>
    <w:rsid w:val="00204A95"/>
    <w:rsid w:val="0024293F"/>
    <w:rsid w:val="00315B69"/>
    <w:rsid w:val="00323EE5"/>
    <w:rsid w:val="003414A9"/>
    <w:rsid w:val="003B05E8"/>
    <w:rsid w:val="003D6FD3"/>
    <w:rsid w:val="00407D12"/>
    <w:rsid w:val="004F3DBE"/>
    <w:rsid w:val="00564E92"/>
    <w:rsid w:val="00651098"/>
    <w:rsid w:val="007E2524"/>
    <w:rsid w:val="007F3B03"/>
    <w:rsid w:val="008425FB"/>
    <w:rsid w:val="008C564D"/>
    <w:rsid w:val="008F0CB2"/>
    <w:rsid w:val="00985EB7"/>
    <w:rsid w:val="00A04A04"/>
    <w:rsid w:val="00A965C2"/>
    <w:rsid w:val="00AC14CE"/>
    <w:rsid w:val="00AD1917"/>
    <w:rsid w:val="00B10A7A"/>
    <w:rsid w:val="00C35292"/>
    <w:rsid w:val="00C63D86"/>
    <w:rsid w:val="00C74B2A"/>
    <w:rsid w:val="00CE00B2"/>
    <w:rsid w:val="00D076BB"/>
    <w:rsid w:val="00D15EEC"/>
    <w:rsid w:val="00DF2713"/>
    <w:rsid w:val="00DF52E4"/>
    <w:rsid w:val="00DF5863"/>
    <w:rsid w:val="00E934EC"/>
    <w:rsid w:val="00EF3935"/>
    <w:rsid w:val="00F15DB4"/>
    <w:rsid w:val="00F22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96C66B"/>
  <w15:docId w15:val="{9F81D838-3DA6-4900-B032-783A132DC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F"/>
        <w:sz w:val="22"/>
        <w:szCs w:val="22"/>
        <w:lang w:val="en-CA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160" w:line="259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  <w:rPr>
      <w:rFonts w:cs="Lucida Sans"/>
      <w:sz w:val="24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  <w:sz w:val="24"/>
    </w:rPr>
  </w:style>
  <w:style w:type="paragraph" w:styleId="ListParagraph">
    <w:name w:val="List Paragraph"/>
    <w:basedOn w:val="Standard"/>
    <w:pPr>
      <w:ind w:left="720"/>
      <w:contextualSpacing/>
    </w:pPr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sz w:val="20"/>
    </w:rPr>
  </w:style>
  <w:style w:type="character" w:customStyle="1" w:styleId="ListLabel3">
    <w:name w:val="ListLabel 3"/>
    <w:rPr>
      <w:sz w:val="20"/>
    </w:rPr>
  </w:style>
  <w:style w:type="character" w:customStyle="1" w:styleId="ListLabel4">
    <w:name w:val="ListLabel 4"/>
    <w:rPr>
      <w:sz w:val="20"/>
    </w:rPr>
  </w:style>
  <w:style w:type="character" w:customStyle="1" w:styleId="ListLabel5">
    <w:name w:val="ListLabel 5"/>
    <w:rPr>
      <w:sz w:val="20"/>
    </w:rPr>
  </w:style>
  <w:style w:type="character" w:customStyle="1" w:styleId="ListLabel6">
    <w:name w:val="ListLabel 6"/>
    <w:rPr>
      <w:sz w:val="20"/>
    </w:rPr>
  </w:style>
  <w:style w:type="character" w:customStyle="1" w:styleId="ListLabel7">
    <w:name w:val="ListLabel 7"/>
    <w:rPr>
      <w:sz w:val="20"/>
    </w:rPr>
  </w:style>
  <w:style w:type="character" w:customStyle="1" w:styleId="ListLabel8">
    <w:name w:val="ListLabel 8"/>
    <w:rPr>
      <w:sz w:val="20"/>
    </w:rPr>
  </w:style>
  <w:style w:type="character" w:customStyle="1" w:styleId="ListLabel9">
    <w:name w:val="ListLabel 9"/>
    <w:rPr>
      <w:sz w:val="20"/>
    </w:rPr>
  </w:style>
  <w:style w:type="character" w:customStyle="1" w:styleId="ListLabel10">
    <w:name w:val="ListLabel 10"/>
  </w:style>
  <w:style w:type="character" w:customStyle="1" w:styleId="ListLabel11">
    <w:name w:val="ListLabel 11"/>
    <w:rPr>
      <w:rFonts w:cs="Courier New"/>
    </w:rPr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  <w:rPr>
      <w:rFonts w:cs="Courier New"/>
    </w:rPr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  <w:rPr>
      <w:rFonts w:cs="Courier New"/>
    </w:rPr>
  </w:style>
  <w:style w:type="character" w:customStyle="1" w:styleId="ListLabel18">
    <w:name w:val="ListLabel 18"/>
  </w:style>
  <w:style w:type="numbering" w:customStyle="1" w:styleId="WWNum1">
    <w:name w:val="WWNum1"/>
    <w:basedOn w:val="NoList"/>
    <w:pPr>
      <w:numPr>
        <w:numId w:val="1"/>
      </w:numPr>
    </w:pPr>
  </w:style>
  <w:style w:type="numbering" w:customStyle="1" w:styleId="WWNum2">
    <w:name w:val="WWNum2"/>
    <w:basedOn w:val="NoList"/>
    <w:pPr>
      <w:numPr>
        <w:numId w:val="2"/>
      </w:numPr>
    </w:pPr>
  </w:style>
  <w:style w:type="paragraph" w:styleId="Header">
    <w:name w:val="header"/>
    <w:basedOn w:val="Normal"/>
    <w:link w:val="HeaderChar"/>
    <w:uiPriority w:val="99"/>
    <w:unhideWhenUsed/>
    <w:rsid w:val="00EF39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3935"/>
  </w:style>
  <w:style w:type="paragraph" w:styleId="Footer">
    <w:name w:val="footer"/>
    <w:basedOn w:val="Normal"/>
    <w:link w:val="FooterChar"/>
    <w:uiPriority w:val="99"/>
    <w:unhideWhenUsed/>
    <w:rsid w:val="00EF39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3935"/>
  </w:style>
  <w:style w:type="character" w:styleId="Hyperlink">
    <w:name w:val="Hyperlink"/>
    <w:basedOn w:val="DefaultParagraphFont"/>
    <w:uiPriority w:val="99"/>
    <w:unhideWhenUsed/>
    <w:rsid w:val="008425F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3E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celiac.ca/celiac-disease-symptom-checklist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E865F78881A84FB990BE936894B2F8" ma:contentTypeVersion="13" ma:contentTypeDescription="Create a new document." ma:contentTypeScope="" ma:versionID="18742fbb4a41816d37e24b5fee77396c">
  <xsd:schema xmlns:xsd="http://www.w3.org/2001/XMLSchema" xmlns:xs="http://www.w3.org/2001/XMLSchema" xmlns:p="http://schemas.microsoft.com/office/2006/metadata/properties" xmlns:ns2="d2219fa2-7e27-4ef4-ad79-d1c4e7521482" xmlns:ns3="5eec7388-34d8-4efd-b75e-ffa762fa4bad" targetNamespace="http://schemas.microsoft.com/office/2006/metadata/properties" ma:root="true" ma:fieldsID="fda2aa9791ed2ddebe7ee1d2d679c576" ns2:_="" ns3:_="">
    <xsd:import namespace="d2219fa2-7e27-4ef4-ad79-d1c4e7521482"/>
    <xsd:import namespace="5eec7388-34d8-4efd-b75e-ffa762fa4b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19fa2-7e27-4ef4-ad79-d1c4e75214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ec194b9-e396-44a7-afa3-8628865d45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ec7388-34d8-4efd-b75e-ffa762fa4ba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876cbe4-a79d-4abb-8f38-88e632b0cae9}" ma:internalName="TaxCatchAll" ma:showField="CatchAllData" ma:web="5eec7388-34d8-4efd-b75e-ffa762fa4b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ec7388-34d8-4efd-b75e-ffa762fa4bad" xsi:nil="true"/>
    <lcf76f155ced4ddcb4097134ff3c332f xmlns="d2219fa2-7e27-4ef4-ad79-d1c4e752148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254B9FE-51EF-4EC3-8AFB-9D551227A1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01490F-A257-4631-895E-D6220A5B5476}"/>
</file>

<file path=customXml/itemProps3.xml><?xml version="1.0" encoding="utf-8"?>
<ds:datastoreItem xmlns:ds="http://schemas.openxmlformats.org/officeDocument/2006/customXml" ds:itemID="{E97D1FB4-1F81-4E33-886F-DC594A3AD60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40e12f2-5128-420e-8187-7418ef28afa9"/>
    <ds:schemaRef ds:uri="544a0104-f951-49d7-b0fa-217195df948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286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Greene</dc:creator>
  <cp:lastModifiedBy>Julie Greene</cp:lastModifiedBy>
  <cp:revision>16</cp:revision>
  <dcterms:created xsi:type="dcterms:W3CDTF">2024-03-25T15:43:00Z</dcterms:created>
  <dcterms:modified xsi:type="dcterms:W3CDTF">2025-05-02T18:50:00Z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ntentTypeId">
    <vt:lpwstr>0x01010065E865F78881A84FB990BE936894B2F8</vt:lpwstr>
  </property>
  <property fmtid="{D5CDD505-2E9C-101B-9397-08002B2CF9AE}" pid="4" name="MediaServiceImageTags">
    <vt:lpwstr/>
  </property>
</Properties>
</file>